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C0924" w14:textId="4500E9A8" w:rsidR="003E006B" w:rsidRPr="003E006B" w:rsidRDefault="003E006B" w:rsidP="00F8067E">
      <w:pPr>
        <w:spacing w:after="0" w:line="240" w:lineRule="auto"/>
        <w:jc w:val="center"/>
        <w:rPr>
          <w:bCs/>
          <w:sz w:val="24"/>
          <w:szCs w:val="24"/>
        </w:rPr>
      </w:pPr>
      <w:r w:rsidRPr="003E006B">
        <w:rPr>
          <w:b/>
          <w:sz w:val="24"/>
          <w:szCs w:val="24"/>
          <w:highlight w:val="yellow"/>
        </w:rPr>
        <w:t>Happy Investing</w:t>
      </w:r>
      <w:r w:rsidRPr="003E006B">
        <w:rPr>
          <w:bCs/>
          <w:sz w:val="24"/>
          <w:szCs w:val="24"/>
        </w:rPr>
        <w:t xml:space="preserve"> – I have enclosed some useful information with regard to </w:t>
      </w:r>
      <w:r w:rsidRPr="003E006B">
        <w:rPr>
          <w:bCs/>
          <w:sz w:val="24"/>
          <w:szCs w:val="24"/>
          <w:highlight w:val="yellow"/>
        </w:rPr>
        <w:t xml:space="preserve">highest return tax free plans (suitable for regular pension, education &amp; other purposes) and </w:t>
      </w:r>
      <w:r w:rsidRPr="003E006B">
        <w:rPr>
          <w:bCs/>
          <w:sz w:val="24"/>
          <w:szCs w:val="24"/>
          <w:highlight w:val="cyan"/>
        </w:rPr>
        <w:t xml:space="preserve">Care health Insurance (where we get </w:t>
      </w:r>
      <w:proofErr w:type="spellStart"/>
      <w:r w:rsidRPr="003E006B">
        <w:rPr>
          <w:bCs/>
          <w:sz w:val="24"/>
          <w:szCs w:val="24"/>
          <w:highlight w:val="cyan"/>
        </w:rPr>
        <w:t>upto</w:t>
      </w:r>
      <w:proofErr w:type="spellEnd"/>
      <w:r w:rsidRPr="003E006B">
        <w:rPr>
          <w:bCs/>
          <w:sz w:val="24"/>
          <w:szCs w:val="24"/>
          <w:highlight w:val="cyan"/>
        </w:rPr>
        <w:t xml:space="preserve"> 160% No claim bonus and 100% claims</w:t>
      </w:r>
      <w:r w:rsidRPr="003E006B">
        <w:rPr>
          <w:bCs/>
          <w:sz w:val="24"/>
          <w:szCs w:val="24"/>
          <w:highlight w:val="yellow"/>
        </w:rPr>
        <w:t>)</w:t>
      </w:r>
      <w:r>
        <w:rPr>
          <w:bCs/>
          <w:sz w:val="24"/>
          <w:szCs w:val="24"/>
        </w:rPr>
        <w:t xml:space="preserve"> </w:t>
      </w:r>
      <w:r w:rsidRPr="003E006B">
        <w:rPr>
          <w:bCs/>
          <w:sz w:val="24"/>
          <w:szCs w:val="24"/>
        </w:rPr>
        <w:t xml:space="preserve">and a great mutual to invest in present market conditions – </w:t>
      </w:r>
      <w:r w:rsidRPr="003E006B">
        <w:rPr>
          <w:bCs/>
          <w:sz w:val="24"/>
          <w:szCs w:val="24"/>
          <w:highlight w:val="green"/>
        </w:rPr>
        <w:t>HSBC Value fund.</w:t>
      </w:r>
    </w:p>
    <w:p w14:paraId="29598603" w14:textId="77777777" w:rsidR="003E006B" w:rsidRDefault="003E006B" w:rsidP="00F8067E">
      <w:pPr>
        <w:spacing w:after="0" w:line="240" w:lineRule="auto"/>
        <w:jc w:val="center"/>
        <w:rPr>
          <w:b/>
          <w:sz w:val="32"/>
          <w:u w:val="single"/>
        </w:rPr>
      </w:pPr>
    </w:p>
    <w:p w14:paraId="70CAEEC1" w14:textId="63575B61" w:rsidR="00F8067E" w:rsidRPr="00A7664D" w:rsidRDefault="008E7D68" w:rsidP="00F8067E">
      <w:pPr>
        <w:spacing w:after="0" w:line="240" w:lineRule="auto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 xml:space="preserve">The Power of - The 8:4:3 Rule and </w:t>
      </w:r>
      <w:proofErr w:type="gramStart"/>
      <w:r>
        <w:rPr>
          <w:b/>
          <w:sz w:val="32"/>
          <w:u w:val="single"/>
        </w:rPr>
        <w:t>The</w:t>
      </w:r>
      <w:proofErr w:type="gramEnd"/>
      <w:r>
        <w:rPr>
          <w:b/>
          <w:sz w:val="32"/>
          <w:u w:val="single"/>
        </w:rPr>
        <w:t xml:space="preserve"> 72 Rule</w:t>
      </w:r>
    </w:p>
    <w:p w14:paraId="34365E0C" w14:textId="77777777" w:rsidR="00F8067E" w:rsidRDefault="00F8067E" w:rsidP="00F8067E">
      <w:pPr>
        <w:spacing w:after="0" w:line="240" w:lineRule="auto"/>
      </w:pPr>
    </w:p>
    <w:p w14:paraId="24C2B69F" w14:textId="77777777" w:rsidR="00F8067E" w:rsidRPr="007D7AEB" w:rsidRDefault="008E7D68" w:rsidP="00645393">
      <w:pPr>
        <w:spacing w:after="0" w:line="240" w:lineRule="auto"/>
        <w:jc w:val="both"/>
        <w:rPr>
          <w:rFonts w:ascii="Arial" w:hAnsi="Arial" w:cs="Arial"/>
          <w:color w:val="2A2A2A"/>
          <w:szCs w:val="19"/>
          <w:shd w:val="clear" w:color="auto" w:fill="FFFFFF"/>
        </w:rPr>
      </w:pPr>
      <w:r w:rsidRPr="007D7AEB">
        <w:rPr>
          <w:rFonts w:ascii="Arial" w:hAnsi="Arial" w:cs="Arial"/>
          <w:color w:val="2A2A2A"/>
          <w:szCs w:val="19"/>
          <w:shd w:val="clear" w:color="auto" w:fill="FFFFFF"/>
        </w:rPr>
        <w:t>When it comes to mutual fund investments, two key principles can significantly impact your financial growth: the 8:4:3 Rule and the Rule of 72.</w:t>
      </w:r>
    </w:p>
    <w:p w14:paraId="5CE4B772" w14:textId="77777777" w:rsidR="008E7D68" w:rsidRDefault="008E7D68" w:rsidP="00645393">
      <w:pPr>
        <w:spacing w:after="0" w:line="240" w:lineRule="auto"/>
        <w:jc w:val="both"/>
      </w:pPr>
    </w:p>
    <w:p w14:paraId="4D5E6768" w14:textId="77777777" w:rsidR="008E7D68" w:rsidRPr="007D7AEB" w:rsidRDefault="008E7D68" w:rsidP="008E7D68">
      <w:pPr>
        <w:pStyle w:val="ListParagraph"/>
        <w:numPr>
          <w:ilvl w:val="0"/>
          <w:numId w:val="26"/>
        </w:num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333333"/>
          <w:szCs w:val="19"/>
          <w:u w:val="single"/>
        </w:rPr>
      </w:pPr>
      <w:r w:rsidRPr="007D7AEB">
        <w:rPr>
          <w:rFonts w:ascii="Arial" w:eastAsia="Times New Roman" w:hAnsi="Arial" w:cs="Arial"/>
          <w:b/>
          <w:bCs/>
          <w:color w:val="333333"/>
          <w:u w:val="single"/>
        </w:rPr>
        <w:t>What is the 8:4:3 Rule?</w:t>
      </w:r>
    </w:p>
    <w:p w14:paraId="39B1D633" w14:textId="77777777" w:rsidR="007D7AEB" w:rsidRPr="007D7AEB" w:rsidRDefault="008E7D68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Bahnschrift Light" w:hAnsi="Bahnschrift Light"/>
        </w:rPr>
      </w:pPr>
      <w:r w:rsidRPr="007D7AEB">
        <w:rPr>
          <w:rFonts w:ascii="Arial" w:hAnsi="Arial" w:cs="Arial"/>
          <w:color w:val="2A2A2A"/>
          <w:shd w:val="clear" w:color="auto" w:fill="FFFFFF"/>
        </w:rPr>
        <w:t xml:space="preserve">This rule is based on the principle of compounding interest and suggests that if you invest in a mutual fund with a 12% annual return, your investment will double approximately every 8 years. </w:t>
      </w:r>
    </w:p>
    <w:p w14:paraId="76733F10" w14:textId="77777777" w:rsidR="00F8067E" w:rsidRPr="007D7AEB" w:rsidRDefault="008E7D68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Bahnschrift Light" w:hAnsi="Bahnschrift Light"/>
        </w:rPr>
      </w:pPr>
      <w:r w:rsidRPr="007D7AEB">
        <w:rPr>
          <w:rFonts w:ascii="Arial" w:hAnsi="Arial" w:cs="Arial"/>
          <w:color w:val="2A2A2A"/>
          <w:shd w:val="clear" w:color="auto" w:fill="FFFFFF"/>
        </w:rPr>
        <w:t>After the first doubling, it will double again in the next 4 years, and then a final time in the subsequent 3 years.</w:t>
      </w:r>
      <w:r w:rsidR="00F8067E" w:rsidRPr="007D7AEB">
        <w:rPr>
          <w:rFonts w:ascii="Bahnschrift Light" w:hAnsi="Bahnschrift Light"/>
        </w:rPr>
        <w:t xml:space="preserve"> </w:t>
      </w:r>
    </w:p>
    <w:p w14:paraId="3E472F2A" w14:textId="77777777" w:rsidR="007D7AEB" w:rsidRPr="007D7AEB" w:rsidRDefault="007D7AEB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Bahnschrift Light" w:hAnsi="Bahnschrift Light"/>
        </w:rPr>
      </w:pPr>
      <w:r w:rsidRPr="007D7AEB">
        <w:rPr>
          <w:rFonts w:ascii="Arial" w:hAnsi="Arial" w:cs="Arial"/>
          <w:color w:val="2A2A2A"/>
          <w:shd w:val="clear" w:color="auto" w:fill="FFFFFF"/>
        </w:rPr>
        <w:t>Applying the 8:4:3 rule means that your mutual fund investment will quadruple over 15 years and increase eightfold in 21 years.</w:t>
      </w:r>
    </w:p>
    <w:p w14:paraId="4BE93CE4" w14:textId="77777777" w:rsidR="007D7AEB" w:rsidRPr="007D7AEB" w:rsidRDefault="007D7AEB" w:rsidP="007D7AEB">
      <w:pPr>
        <w:pStyle w:val="ListParagraph"/>
        <w:spacing w:after="0" w:line="240" w:lineRule="auto"/>
        <w:ind w:left="1440"/>
        <w:rPr>
          <w:rFonts w:ascii="Bahnschrift Light" w:hAnsi="Bahnschrift Light"/>
          <w:sz w:val="24"/>
        </w:rPr>
      </w:pPr>
    </w:p>
    <w:p w14:paraId="4DD1E07A" w14:textId="77777777" w:rsidR="007D7AEB" w:rsidRPr="007D7AEB" w:rsidRDefault="007D7AEB" w:rsidP="007D7AEB">
      <w:pPr>
        <w:pStyle w:val="ListParagraph"/>
        <w:numPr>
          <w:ilvl w:val="0"/>
          <w:numId w:val="26"/>
        </w:numPr>
        <w:spacing w:after="0" w:line="240" w:lineRule="auto"/>
        <w:rPr>
          <w:rStyle w:val="Strong"/>
          <w:rFonts w:ascii="Bahnschrift Light" w:hAnsi="Bahnschrift Light"/>
          <w:b w:val="0"/>
          <w:bCs w:val="0"/>
          <w:sz w:val="32"/>
          <w:u w:val="single"/>
        </w:rPr>
      </w:pPr>
      <w:r w:rsidRPr="007D7AEB">
        <w:rPr>
          <w:rStyle w:val="Strong"/>
          <w:rFonts w:ascii="Arial" w:hAnsi="Arial" w:cs="Arial"/>
          <w:color w:val="333333"/>
          <w:szCs w:val="19"/>
          <w:u w:val="single"/>
          <w:bdr w:val="none" w:sz="0" w:space="0" w:color="auto" w:frame="1"/>
        </w:rPr>
        <w:t>The Rule of 72: How Will Your Money Grow?</w:t>
      </w:r>
    </w:p>
    <w:p w14:paraId="079D8682" w14:textId="77777777" w:rsidR="007D7AEB" w:rsidRPr="007D7AEB" w:rsidRDefault="007D7AEB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Arial" w:hAnsi="Arial" w:cs="Arial"/>
          <w:color w:val="2A2A2A"/>
          <w:shd w:val="clear" w:color="auto" w:fill="FFFFFF"/>
        </w:rPr>
      </w:pPr>
      <w:r w:rsidRPr="007D7AEB">
        <w:rPr>
          <w:rFonts w:ascii="Arial" w:hAnsi="Arial" w:cs="Arial"/>
          <w:color w:val="2A2A2A"/>
          <w:shd w:val="clear" w:color="auto" w:fill="FFFFFF"/>
        </w:rPr>
        <w:t xml:space="preserve">By dividing 72 by the annual interest rate, you can determine the number of years required for your money to double. </w:t>
      </w:r>
    </w:p>
    <w:p w14:paraId="413DE911" w14:textId="77777777" w:rsidR="00EE374C" w:rsidRDefault="007D7AEB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Arial" w:hAnsi="Arial" w:cs="Arial"/>
          <w:color w:val="2A2A2A"/>
          <w:shd w:val="clear" w:color="auto" w:fill="FFFFFF"/>
        </w:rPr>
      </w:pPr>
      <w:r w:rsidRPr="007D7AEB">
        <w:rPr>
          <w:rFonts w:ascii="Arial" w:hAnsi="Arial" w:cs="Arial"/>
          <w:color w:val="2A2A2A"/>
          <w:shd w:val="clear" w:color="auto" w:fill="FFFFFF"/>
        </w:rPr>
        <w:t>For instance, if you invest Rs 100 at a 10% annual interest rate, the calculation is 72/10 = 7.2 years. This means your investment will double in approximately 7.2 years.</w:t>
      </w:r>
    </w:p>
    <w:p w14:paraId="7F2301B8" w14:textId="77777777" w:rsidR="00EE374C" w:rsidRPr="00EE374C" w:rsidRDefault="00EE374C" w:rsidP="00EE374C">
      <w:pPr>
        <w:spacing w:after="0" w:line="240" w:lineRule="auto"/>
        <w:ind w:left="1080"/>
        <w:rPr>
          <w:rFonts w:ascii="Arial" w:hAnsi="Arial" w:cs="Arial"/>
          <w:color w:val="2A2A2A"/>
          <w:shd w:val="clear" w:color="auto" w:fill="FFFFFF"/>
        </w:rPr>
      </w:pPr>
    </w:p>
    <w:p w14:paraId="7D05FA28" w14:textId="77777777" w:rsidR="00EE374C" w:rsidRDefault="007D7AEB" w:rsidP="00EE374C">
      <w:pPr>
        <w:pStyle w:val="ListParagraph"/>
        <w:numPr>
          <w:ilvl w:val="0"/>
          <w:numId w:val="26"/>
        </w:num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333333"/>
          <w:u w:val="single"/>
        </w:rPr>
      </w:pPr>
      <w:r w:rsidRPr="00EE374C">
        <w:rPr>
          <w:rFonts w:ascii="Arial" w:eastAsia="Times New Roman" w:hAnsi="Arial" w:cs="Arial"/>
          <w:b/>
          <w:bCs/>
          <w:color w:val="333333"/>
          <w:u w:val="single"/>
        </w:rPr>
        <w:t>When Will Your Money Triple or Quadruple?</w:t>
      </w:r>
    </w:p>
    <w:p w14:paraId="695ADCB8" w14:textId="77777777" w:rsidR="00EE374C" w:rsidRPr="00EE374C" w:rsidRDefault="007D7AEB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Arial" w:hAnsi="Arial" w:cs="Arial"/>
          <w:color w:val="2A2A2A"/>
          <w:shd w:val="clear" w:color="auto" w:fill="FFFFFF"/>
        </w:rPr>
      </w:pPr>
      <w:r w:rsidRPr="00EE374C">
        <w:rPr>
          <w:rFonts w:ascii="Arial" w:hAnsi="Arial" w:cs="Arial"/>
          <w:b/>
          <w:color w:val="2A2A2A"/>
          <w:shd w:val="clear" w:color="auto" w:fill="FFFFFF"/>
        </w:rPr>
        <w:t>Rule of 114:</w:t>
      </w:r>
      <w:r w:rsidRPr="00EE374C">
        <w:rPr>
          <w:rFonts w:ascii="Arial" w:hAnsi="Arial" w:cs="Arial"/>
          <w:color w:val="2A2A2A"/>
          <w:shd w:val="clear" w:color="auto" w:fill="FFFFFF"/>
        </w:rPr>
        <w:t> To estimate when your money will triple, divide 114 by the annual interest rate. For an 8% return, 114/8 = 14.25 years. Thus, your money will triple in about 14.25 years.</w:t>
      </w:r>
    </w:p>
    <w:p w14:paraId="5DD2795A" w14:textId="77777777" w:rsidR="007D7AEB" w:rsidRDefault="007D7AEB" w:rsidP="00645393">
      <w:pPr>
        <w:pStyle w:val="ListParagraph"/>
        <w:numPr>
          <w:ilvl w:val="1"/>
          <w:numId w:val="26"/>
        </w:numPr>
        <w:spacing w:after="0" w:line="240" w:lineRule="auto"/>
        <w:jc w:val="both"/>
        <w:rPr>
          <w:rFonts w:ascii="Arial" w:hAnsi="Arial" w:cs="Arial"/>
          <w:color w:val="2A2A2A"/>
          <w:shd w:val="clear" w:color="auto" w:fill="FFFFFF"/>
        </w:rPr>
      </w:pPr>
      <w:r w:rsidRPr="00EE374C">
        <w:rPr>
          <w:rFonts w:ascii="Arial" w:hAnsi="Arial" w:cs="Arial"/>
          <w:b/>
          <w:color w:val="2A2A2A"/>
          <w:shd w:val="clear" w:color="auto" w:fill="FFFFFF"/>
        </w:rPr>
        <w:t>Rule of 144:</w:t>
      </w:r>
      <w:r w:rsidRPr="00EE374C">
        <w:rPr>
          <w:rFonts w:ascii="Arial" w:hAnsi="Arial" w:cs="Arial"/>
          <w:color w:val="2A2A2A"/>
          <w:shd w:val="clear" w:color="auto" w:fill="FFFFFF"/>
        </w:rPr>
        <w:t> To determine when your money will quadruple, divide 144 by the annual interest rate. With an 8% return, 144/8 = 18 years. Therefore, your money will quadruple in around 18 years.</w:t>
      </w:r>
    </w:p>
    <w:p w14:paraId="6E864ADC" w14:textId="77777777" w:rsidR="00EE374C" w:rsidRDefault="00EE374C" w:rsidP="00645393">
      <w:pPr>
        <w:spacing w:after="0" w:line="240" w:lineRule="auto"/>
        <w:jc w:val="both"/>
        <w:rPr>
          <w:rFonts w:ascii="Arial" w:hAnsi="Arial" w:cs="Arial"/>
          <w:color w:val="2A2A2A"/>
          <w:shd w:val="clear" w:color="auto" w:fill="FFFFFF"/>
        </w:rPr>
      </w:pPr>
    </w:p>
    <w:p w14:paraId="7A0ECB52" w14:textId="77777777" w:rsidR="00F8067E" w:rsidRPr="00EE374C" w:rsidRDefault="00EE374C" w:rsidP="00645393">
      <w:pPr>
        <w:spacing w:after="0" w:line="240" w:lineRule="auto"/>
        <w:jc w:val="center"/>
        <w:rPr>
          <w:rFonts w:ascii="Bahnschrift Light" w:hAnsi="Bahnschrift Light"/>
          <w:b/>
          <w:sz w:val="28"/>
        </w:rPr>
      </w:pPr>
      <w:r w:rsidRPr="00645393">
        <w:rPr>
          <w:rFonts w:ascii="Arial" w:hAnsi="Arial" w:cs="Arial"/>
          <w:b/>
          <w:color w:val="2A2A2A"/>
          <w:szCs w:val="19"/>
          <w:highlight w:val="yellow"/>
          <w:shd w:val="clear" w:color="auto" w:fill="FFFFFF"/>
        </w:rPr>
        <w:t>By adhering to a disciplined investment approach and leveraging these rules, you can achieve significant growth and financial success.</w:t>
      </w:r>
    </w:p>
    <w:p w14:paraId="249AF01E" w14:textId="77777777" w:rsidR="00F8067E" w:rsidRDefault="00F8067E" w:rsidP="00645393">
      <w:pPr>
        <w:spacing w:after="0" w:line="240" w:lineRule="auto"/>
        <w:jc w:val="center"/>
        <w:rPr>
          <w:rFonts w:ascii="Bahnschrift Light" w:hAnsi="Bahnschrift Light"/>
        </w:rPr>
      </w:pPr>
    </w:p>
    <w:p w14:paraId="66FA74F4" w14:textId="25CC1B96" w:rsidR="00F8067E" w:rsidRPr="003E006B" w:rsidRDefault="003E006B" w:rsidP="00645393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3E006B">
        <w:rPr>
          <w:rFonts w:cstheme="minorHAnsi"/>
          <w:b/>
          <w:sz w:val="28"/>
          <w:szCs w:val="28"/>
          <w:highlight w:val="magenta"/>
        </w:rPr>
        <w:t xml:space="preserve">My team and myself are always available to assist you in your financial planning journey. Thank </w:t>
      </w:r>
      <w:proofErr w:type="spellStart"/>
      <w:r w:rsidRPr="003E006B">
        <w:rPr>
          <w:rFonts w:cstheme="minorHAnsi"/>
          <w:b/>
          <w:sz w:val="28"/>
          <w:szCs w:val="28"/>
          <w:highlight w:val="magenta"/>
        </w:rPr>
        <w:t>you.</w:t>
      </w:r>
      <w:proofErr w:type="spellEnd"/>
    </w:p>
    <w:sectPr w:rsidR="00F8067E" w:rsidRPr="003E006B" w:rsidSect="001E08F4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2244A7" w14:textId="77777777" w:rsidR="00643FA0" w:rsidRDefault="00643FA0" w:rsidP="001E73F1">
      <w:pPr>
        <w:spacing w:after="0" w:line="240" w:lineRule="auto"/>
      </w:pPr>
      <w:r>
        <w:separator/>
      </w:r>
    </w:p>
  </w:endnote>
  <w:endnote w:type="continuationSeparator" w:id="0">
    <w:p w14:paraId="0D1C6C01" w14:textId="77777777" w:rsidR="00643FA0" w:rsidRDefault="00643FA0" w:rsidP="001E7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5BFFD" w14:textId="77777777" w:rsidR="005F35D2" w:rsidRPr="001E73F1" w:rsidRDefault="005F35D2" w:rsidP="001E73F1">
    <w:pPr>
      <w:pStyle w:val="Footer"/>
      <w:jc w:val="center"/>
      <w:rPr>
        <w:b/>
        <w:bCs/>
        <w:color w:val="FF0000"/>
        <w:sz w:val="28"/>
        <w:szCs w:val="28"/>
      </w:rPr>
    </w:pPr>
    <w:r w:rsidRPr="001E73F1">
      <w:rPr>
        <w:b/>
        <w:bCs/>
        <w:color w:val="FF0000"/>
        <w:sz w:val="28"/>
        <w:szCs w:val="28"/>
      </w:rPr>
      <w:t xml:space="preserve">Radiant Investments &amp; Insurance Services </w:t>
    </w:r>
  </w:p>
  <w:p w14:paraId="1AC31525" w14:textId="77777777" w:rsidR="005F35D2" w:rsidRPr="008B0578" w:rsidRDefault="005F35D2" w:rsidP="001E73F1">
    <w:pPr>
      <w:pStyle w:val="Footer"/>
      <w:jc w:val="center"/>
      <w:rPr>
        <w:b/>
        <w:bCs/>
        <w:color w:val="0070C0"/>
        <w:sz w:val="24"/>
        <w:szCs w:val="24"/>
      </w:rPr>
    </w:pPr>
    <w:proofErr w:type="spellStart"/>
    <w:proofErr w:type="gramStart"/>
    <w:r w:rsidRPr="008B0578">
      <w:rPr>
        <w:b/>
        <w:bCs/>
        <w:color w:val="0070C0"/>
        <w:sz w:val="24"/>
        <w:szCs w:val="24"/>
      </w:rPr>
      <w:t>T.Sriraam</w:t>
    </w:r>
    <w:proofErr w:type="spellEnd"/>
    <w:proofErr w:type="gramEnd"/>
    <w:r w:rsidRPr="008B0578">
      <w:rPr>
        <w:b/>
        <w:bCs/>
        <w:color w:val="0070C0"/>
        <w:sz w:val="24"/>
        <w:szCs w:val="24"/>
      </w:rPr>
      <w:t xml:space="preserve"> (Director) – IRDA &amp; AMFI Certified Professional</w:t>
    </w:r>
  </w:p>
  <w:p w14:paraId="490EE3D0" w14:textId="77777777" w:rsidR="005F35D2" w:rsidRDefault="005F35D2" w:rsidP="001E73F1">
    <w:pPr>
      <w:pStyle w:val="Footer"/>
      <w:jc w:val="center"/>
    </w:pPr>
    <w:r w:rsidRPr="008B0578">
      <w:rPr>
        <w:b/>
        <w:bCs/>
        <w:color w:val="00B050"/>
      </w:rPr>
      <w:t>(23+ Years Exp Across India, Middle East, Australia, NZ &amp; Europe</w:t>
    </w:r>
    <w:proofErr w:type="gramStart"/>
    <w:r w:rsidRPr="008B0578">
      <w:rPr>
        <w:b/>
        <w:bCs/>
        <w:color w:val="00B050"/>
      </w:rPr>
      <w:t>);</w:t>
    </w:r>
    <w:r w:rsidRPr="008B0578">
      <w:rPr>
        <w:b/>
        <w:bCs/>
        <w:color w:val="FF0000"/>
      </w:rPr>
      <w:t>Mobile</w:t>
    </w:r>
    <w:proofErr w:type="gramEnd"/>
    <w:r w:rsidRPr="008B0578">
      <w:rPr>
        <w:b/>
        <w:bCs/>
        <w:color w:val="FF0000"/>
      </w:rPr>
      <w:t xml:space="preserve"> 9493283540</w:t>
    </w:r>
    <w:r>
      <w:t xml:space="preserve">; Email: </w:t>
    </w:r>
    <w:hyperlink r:id="rId1" w:history="1">
      <w:r w:rsidRPr="00F2540C">
        <w:rPr>
          <w:rStyle w:val="Hyperlink"/>
        </w:rPr>
        <w:t>radiantinvestmentsinsurance@gmail.com</w:t>
      </w:r>
    </w:hyperlink>
  </w:p>
  <w:p w14:paraId="5B468551" w14:textId="05E8A2EA" w:rsidR="005F35D2" w:rsidRPr="008B0578" w:rsidRDefault="005F35D2" w:rsidP="001E73F1">
    <w:pPr>
      <w:pStyle w:val="Footer"/>
      <w:jc w:val="center"/>
      <w:rPr>
        <w:b/>
        <w:bCs/>
        <w:color w:val="FF0000"/>
      </w:rPr>
    </w:pPr>
    <w:proofErr w:type="spellStart"/>
    <w:proofErr w:type="gramStart"/>
    <w:r w:rsidRPr="008B0578">
      <w:rPr>
        <w:b/>
        <w:bCs/>
        <w:u w:val="single"/>
      </w:rPr>
      <w:t>Expertise:</w:t>
    </w:r>
    <w:r w:rsidRPr="00731859">
      <w:rPr>
        <w:b/>
        <w:bCs/>
      </w:rPr>
      <w:t>Mutual</w:t>
    </w:r>
    <w:proofErr w:type="spellEnd"/>
    <w:proofErr w:type="gramEnd"/>
    <w:r w:rsidRPr="00731859">
      <w:rPr>
        <w:b/>
        <w:bCs/>
      </w:rPr>
      <w:t xml:space="preserve"> Funds</w:t>
    </w:r>
    <w:r>
      <w:t xml:space="preserve">, Pension plans, </w:t>
    </w:r>
    <w:r w:rsidRPr="008B0578">
      <w:rPr>
        <w:b/>
        <w:bCs/>
        <w:color w:val="00B0F0"/>
      </w:rPr>
      <w:t>Child Education Plan</w:t>
    </w:r>
    <w:r>
      <w:t xml:space="preserve">, </w:t>
    </w:r>
    <w:r w:rsidRPr="008B0578">
      <w:rPr>
        <w:b/>
        <w:bCs/>
        <w:color w:val="C0504D" w:themeColor="accent2"/>
      </w:rPr>
      <w:t>Retirement Plans</w:t>
    </w:r>
    <w:r w:rsidRPr="008B0578">
      <w:rPr>
        <w:b/>
        <w:bCs/>
        <w:color w:val="FFFF00"/>
      </w:rPr>
      <w:t xml:space="preserve">, </w:t>
    </w:r>
    <w:r w:rsidRPr="00EB0C35">
      <w:rPr>
        <w:b/>
        <w:bCs/>
        <w:color w:val="1D1B11" w:themeColor="background2" w:themeShade="1A"/>
      </w:rPr>
      <w:t>Assured Income plans</w:t>
    </w:r>
    <w:r>
      <w:t xml:space="preserve">, </w:t>
    </w:r>
    <w:r w:rsidRPr="008B0578">
      <w:rPr>
        <w:b/>
        <w:bCs/>
        <w:color w:val="C0504D" w:themeColor="accent2"/>
      </w:rPr>
      <w:t>Medical Insurance,</w:t>
    </w:r>
    <w:r w:rsidR="003E006B">
      <w:rPr>
        <w:b/>
        <w:bCs/>
        <w:color w:val="C0504D" w:themeColor="accent2"/>
      </w:rPr>
      <w:t xml:space="preserve"> </w:t>
    </w:r>
    <w:r w:rsidRPr="008B0578">
      <w:rPr>
        <w:b/>
        <w:bCs/>
        <w:color w:val="FF0000"/>
      </w:rPr>
      <w:t>Vehicle</w:t>
    </w:r>
    <w:r>
      <w:rPr>
        <w:b/>
        <w:bCs/>
        <w:color w:val="FF0000"/>
      </w:rPr>
      <w:t xml:space="preserve">, Property, </w:t>
    </w:r>
    <w:r w:rsidRPr="008B0578">
      <w:rPr>
        <w:b/>
        <w:bCs/>
        <w:color w:val="FF0000"/>
      </w:rPr>
      <w:t>Overseas Travel Insurance</w:t>
    </w:r>
    <w:r>
      <w:rPr>
        <w:b/>
        <w:bCs/>
        <w:color w:val="FF0000"/>
      </w:rPr>
      <w:t xml:space="preserve"> and all types of Insurance</w:t>
    </w:r>
    <w:r w:rsidRPr="008B0578">
      <w:rPr>
        <w:b/>
        <w:bCs/>
        <w:color w:val="FF0000"/>
      </w:rPr>
      <w:t>.</w:t>
    </w:r>
  </w:p>
  <w:p w14:paraId="3B755DB3" w14:textId="77777777" w:rsidR="005F35D2" w:rsidRDefault="005F35D2" w:rsidP="001E73F1">
    <w:pPr>
      <w:pStyle w:val="Footer"/>
      <w:jc w:val="center"/>
    </w:pPr>
    <w:r w:rsidRPr="008B0578">
      <w:rPr>
        <w:noProof/>
      </w:rPr>
      <w:drawing>
        <wp:inline distT="0" distB="0" distL="0" distR="0" wp14:anchorId="7E116CB2" wp14:editId="7D83DE39">
          <wp:extent cx="903301" cy="771968"/>
          <wp:effectExtent l="19050" t="0" r="0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3301" cy="77196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A263B0" w14:textId="77777777" w:rsidR="00643FA0" w:rsidRDefault="00643FA0" w:rsidP="001E73F1">
      <w:pPr>
        <w:spacing w:after="0" w:line="240" w:lineRule="auto"/>
      </w:pPr>
      <w:r>
        <w:separator/>
      </w:r>
    </w:p>
  </w:footnote>
  <w:footnote w:type="continuationSeparator" w:id="0">
    <w:p w14:paraId="6EC27EA4" w14:textId="77777777" w:rsidR="00643FA0" w:rsidRDefault="00643FA0" w:rsidP="001E7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337537"/>
      <w:docPartObj>
        <w:docPartGallery w:val="Page Numbers (Top of Page)"/>
        <w:docPartUnique/>
      </w:docPartObj>
    </w:sdtPr>
    <w:sdtContent>
      <w:p w14:paraId="3348C5B6" w14:textId="77777777" w:rsidR="005F35D2" w:rsidRDefault="000F2A5B">
        <w:pPr>
          <w:pStyle w:val="Header"/>
        </w:pPr>
        <w:r>
          <w:fldChar w:fldCharType="begin"/>
        </w:r>
        <w:r w:rsidR="006E0582">
          <w:instrText xml:space="preserve"> PAGE   \* MERGEFORMAT </w:instrText>
        </w:r>
        <w:r>
          <w:fldChar w:fldCharType="separate"/>
        </w:r>
        <w:r w:rsidR="00EE374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9D5AFC3" w14:textId="77777777" w:rsidR="005F35D2" w:rsidRDefault="005F35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04A5833"/>
    <w:multiLevelType w:val="hybridMultilevel"/>
    <w:tmpl w:val="7DE2A5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60FB2"/>
    <w:multiLevelType w:val="hybridMultilevel"/>
    <w:tmpl w:val="39AA810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65815"/>
    <w:multiLevelType w:val="hybridMultilevel"/>
    <w:tmpl w:val="7DE2A5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24A3B"/>
    <w:multiLevelType w:val="hybridMultilevel"/>
    <w:tmpl w:val="7AFED766"/>
    <w:lvl w:ilvl="0" w:tplc="FC8EA02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F0ADE"/>
    <w:multiLevelType w:val="hybridMultilevel"/>
    <w:tmpl w:val="61C08C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E87FF2"/>
    <w:multiLevelType w:val="hybridMultilevel"/>
    <w:tmpl w:val="8E8050D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8C0396"/>
    <w:multiLevelType w:val="hybridMultilevel"/>
    <w:tmpl w:val="5E60F23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2C86E38"/>
    <w:multiLevelType w:val="hybridMultilevel"/>
    <w:tmpl w:val="678E1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B4672"/>
    <w:multiLevelType w:val="hybridMultilevel"/>
    <w:tmpl w:val="3856A576"/>
    <w:lvl w:ilvl="0" w:tplc="2B5CCF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294D50"/>
    <w:multiLevelType w:val="hybridMultilevel"/>
    <w:tmpl w:val="90C661A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AD07FF4"/>
    <w:multiLevelType w:val="hybridMultilevel"/>
    <w:tmpl w:val="7DE2A5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572EE9"/>
    <w:multiLevelType w:val="hybridMultilevel"/>
    <w:tmpl w:val="3CFE6DCC"/>
    <w:lvl w:ilvl="0" w:tplc="8C3E903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8F5663"/>
    <w:multiLevelType w:val="hybridMultilevel"/>
    <w:tmpl w:val="3CFE6DCC"/>
    <w:lvl w:ilvl="0" w:tplc="8C3E903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772107"/>
    <w:multiLevelType w:val="hybridMultilevel"/>
    <w:tmpl w:val="A93029FC"/>
    <w:lvl w:ilvl="0" w:tplc="EABE09B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2247F9"/>
    <w:multiLevelType w:val="hybridMultilevel"/>
    <w:tmpl w:val="300EE29A"/>
    <w:lvl w:ilvl="0" w:tplc="4DB6B6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146113"/>
    <w:multiLevelType w:val="hybridMultilevel"/>
    <w:tmpl w:val="1E98F1D6"/>
    <w:lvl w:ilvl="0" w:tplc="7952DD4A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1E90BD1"/>
    <w:multiLevelType w:val="hybridMultilevel"/>
    <w:tmpl w:val="F2B0F67C"/>
    <w:lvl w:ilvl="0" w:tplc="1870EA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AC6457"/>
    <w:multiLevelType w:val="multilevel"/>
    <w:tmpl w:val="707EEA9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D1F2B6F"/>
    <w:multiLevelType w:val="hybridMultilevel"/>
    <w:tmpl w:val="D85834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BE0EBB"/>
    <w:multiLevelType w:val="hybridMultilevel"/>
    <w:tmpl w:val="F6ACEAA2"/>
    <w:lvl w:ilvl="0" w:tplc="C64CF7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D848DC"/>
    <w:multiLevelType w:val="hybridMultilevel"/>
    <w:tmpl w:val="1F0C53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7926F9"/>
    <w:multiLevelType w:val="hybridMultilevel"/>
    <w:tmpl w:val="1F0C53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E47585"/>
    <w:multiLevelType w:val="hybridMultilevel"/>
    <w:tmpl w:val="5BE4D1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1D74DB"/>
    <w:multiLevelType w:val="hybridMultilevel"/>
    <w:tmpl w:val="6AA486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6D1FAA"/>
    <w:multiLevelType w:val="hybridMultilevel"/>
    <w:tmpl w:val="29202C0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2E7667"/>
    <w:multiLevelType w:val="hybridMultilevel"/>
    <w:tmpl w:val="2CBEFE7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BC7D25"/>
    <w:multiLevelType w:val="hybridMultilevel"/>
    <w:tmpl w:val="1F0C53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1D61C7"/>
    <w:multiLevelType w:val="hybridMultilevel"/>
    <w:tmpl w:val="95D21C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289486">
    <w:abstractNumId w:val="9"/>
  </w:num>
  <w:num w:numId="2" w16cid:durableId="1733966605">
    <w:abstractNumId w:val="22"/>
  </w:num>
  <w:num w:numId="3" w16cid:durableId="955869586">
    <w:abstractNumId w:val="0"/>
  </w:num>
  <w:num w:numId="4" w16cid:durableId="1552351360">
    <w:abstractNumId w:val="10"/>
  </w:num>
  <w:num w:numId="5" w16cid:durableId="1160150577">
    <w:abstractNumId w:val="2"/>
  </w:num>
  <w:num w:numId="6" w16cid:durableId="1222326737">
    <w:abstractNumId w:val="8"/>
  </w:num>
  <w:num w:numId="7" w16cid:durableId="87702262">
    <w:abstractNumId w:val="4"/>
  </w:num>
  <w:num w:numId="8" w16cid:durableId="852232694">
    <w:abstractNumId w:val="12"/>
  </w:num>
  <w:num w:numId="9" w16cid:durableId="665288300">
    <w:abstractNumId w:val="11"/>
  </w:num>
  <w:num w:numId="10" w16cid:durableId="31393182">
    <w:abstractNumId w:val="27"/>
  </w:num>
  <w:num w:numId="11" w16cid:durableId="1978949503">
    <w:abstractNumId w:val="26"/>
  </w:num>
  <w:num w:numId="12" w16cid:durableId="635447989">
    <w:abstractNumId w:val="20"/>
  </w:num>
  <w:num w:numId="13" w16cid:durableId="8338757">
    <w:abstractNumId w:val="21"/>
  </w:num>
  <w:num w:numId="14" w16cid:durableId="1424229749">
    <w:abstractNumId w:val="23"/>
  </w:num>
  <w:num w:numId="15" w16cid:durableId="161436742">
    <w:abstractNumId w:val="3"/>
  </w:num>
  <w:num w:numId="16" w16cid:durableId="1717318075">
    <w:abstractNumId w:val="14"/>
  </w:num>
  <w:num w:numId="17" w16cid:durableId="1489858260">
    <w:abstractNumId w:val="5"/>
  </w:num>
  <w:num w:numId="18" w16cid:durableId="576324101">
    <w:abstractNumId w:val="25"/>
  </w:num>
  <w:num w:numId="19" w16cid:durableId="835464104">
    <w:abstractNumId w:val="13"/>
  </w:num>
  <w:num w:numId="20" w16cid:durableId="1648700641">
    <w:abstractNumId w:val="18"/>
  </w:num>
  <w:num w:numId="21" w16cid:durableId="40832894">
    <w:abstractNumId w:val="6"/>
  </w:num>
  <w:num w:numId="22" w16cid:durableId="939262255">
    <w:abstractNumId w:val="15"/>
  </w:num>
  <w:num w:numId="23" w16cid:durableId="865480022">
    <w:abstractNumId w:val="16"/>
  </w:num>
  <w:num w:numId="24" w16cid:durableId="1572275421">
    <w:abstractNumId w:val="1"/>
  </w:num>
  <w:num w:numId="25" w16cid:durableId="1148476734">
    <w:abstractNumId w:val="24"/>
  </w:num>
  <w:num w:numId="26" w16cid:durableId="267276499">
    <w:abstractNumId w:val="19"/>
  </w:num>
  <w:num w:numId="27" w16cid:durableId="120656684">
    <w:abstractNumId w:val="17"/>
  </w:num>
  <w:num w:numId="28" w16cid:durableId="490220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3F1"/>
    <w:rsid w:val="0001085D"/>
    <w:rsid w:val="000166E8"/>
    <w:rsid w:val="00017198"/>
    <w:rsid w:val="0005228A"/>
    <w:rsid w:val="00056561"/>
    <w:rsid w:val="00057076"/>
    <w:rsid w:val="00096B1B"/>
    <w:rsid w:val="000A4290"/>
    <w:rsid w:val="000A54D1"/>
    <w:rsid w:val="000C7BC9"/>
    <w:rsid w:val="000D4841"/>
    <w:rsid w:val="000F2A5B"/>
    <w:rsid w:val="00136A6E"/>
    <w:rsid w:val="0016636B"/>
    <w:rsid w:val="00195249"/>
    <w:rsid w:val="001E08F4"/>
    <w:rsid w:val="001E73F1"/>
    <w:rsid w:val="00203AD7"/>
    <w:rsid w:val="00207CB0"/>
    <w:rsid w:val="00231710"/>
    <w:rsid w:val="00237236"/>
    <w:rsid w:val="0028283B"/>
    <w:rsid w:val="00282CF8"/>
    <w:rsid w:val="00292ED5"/>
    <w:rsid w:val="002A3EA4"/>
    <w:rsid w:val="002A4882"/>
    <w:rsid w:val="002A67D9"/>
    <w:rsid w:val="002B6868"/>
    <w:rsid w:val="002C7FB4"/>
    <w:rsid w:val="002F4E2D"/>
    <w:rsid w:val="00301E5F"/>
    <w:rsid w:val="00326B5B"/>
    <w:rsid w:val="003322C1"/>
    <w:rsid w:val="003635A6"/>
    <w:rsid w:val="003D3B0B"/>
    <w:rsid w:val="003E006B"/>
    <w:rsid w:val="003E1271"/>
    <w:rsid w:val="003E319E"/>
    <w:rsid w:val="00441948"/>
    <w:rsid w:val="00480ABD"/>
    <w:rsid w:val="0048591C"/>
    <w:rsid w:val="004937D7"/>
    <w:rsid w:val="004C7C95"/>
    <w:rsid w:val="00501E4B"/>
    <w:rsid w:val="00506054"/>
    <w:rsid w:val="00507599"/>
    <w:rsid w:val="005358A9"/>
    <w:rsid w:val="00546667"/>
    <w:rsid w:val="005632AA"/>
    <w:rsid w:val="00564EB7"/>
    <w:rsid w:val="00583FD5"/>
    <w:rsid w:val="005E3936"/>
    <w:rsid w:val="005E74C3"/>
    <w:rsid w:val="005F1214"/>
    <w:rsid w:val="005F35D2"/>
    <w:rsid w:val="0061777A"/>
    <w:rsid w:val="0064118C"/>
    <w:rsid w:val="00642DD8"/>
    <w:rsid w:val="00643FA0"/>
    <w:rsid w:val="00645393"/>
    <w:rsid w:val="00651676"/>
    <w:rsid w:val="0065493E"/>
    <w:rsid w:val="006675C9"/>
    <w:rsid w:val="006818C9"/>
    <w:rsid w:val="00682000"/>
    <w:rsid w:val="00692A9A"/>
    <w:rsid w:val="0069737C"/>
    <w:rsid w:val="006C71D0"/>
    <w:rsid w:val="006D6400"/>
    <w:rsid w:val="006E0331"/>
    <w:rsid w:val="006E0582"/>
    <w:rsid w:val="006E0CD1"/>
    <w:rsid w:val="006E6D21"/>
    <w:rsid w:val="006F4BD3"/>
    <w:rsid w:val="00710532"/>
    <w:rsid w:val="007144D0"/>
    <w:rsid w:val="00731859"/>
    <w:rsid w:val="00732AA1"/>
    <w:rsid w:val="0075378E"/>
    <w:rsid w:val="00757725"/>
    <w:rsid w:val="00786F25"/>
    <w:rsid w:val="00794CB5"/>
    <w:rsid w:val="007A0A34"/>
    <w:rsid w:val="007B78F7"/>
    <w:rsid w:val="007C4061"/>
    <w:rsid w:val="007C66A6"/>
    <w:rsid w:val="007D7AEB"/>
    <w:rsid w:val="007F5B8D"/>
    <w:rsid w:val="00802027"/>
    <w:rsid w:val="00870844"/>
    <w:rsid w:val="00873E3B"/>
    <w:rsid w:val="00896328"/>
    <w:rsid w:val="008A6DE8"/>
    <w:rsid w:val="008B1DF6"/>
    <w:rsid w:val="008C21B1"/>
    <w:rsid w:val="008C2703"/>
    <w:rsid w:val="008E3C6D"/>
    <w:rsid w:val="008E7D68"/>
    <w:rsid w:val="00982B3C"/>
    <w:rsid w:val="00997BB2"/>
    <w:rsid w:val="009B2177"/>
    <w:rsid w:val="009C55C4"/>
    <w:rsid w:val="009D0726"/>
    <w:rsid w:val="009D19FE"/>
    <w:rsid w:val="009F36C3"/>
    <w:rsid w:val="009F55A7"/>
    <w:rsid w:val="00A032C3"/>
    <w:rsid w:val="00A03B05"/>
    <w:rsid w:val="00A25D88"/>
    <w:rsid w:val="00A553FD"/>
    <w:rsid w:val="00A65028"/>
    <w:rsid w:val="00A81EC2"/>
    <w:rsid w:val="00A8542E"/>
    <w:rsid w:val="00A91262"/>
    <w:rsid w:val="00A943F9"/>
    <w:rsid w:val="00AA06B3"/>
    <w:rsid w:val="00AA319C"/>
    <w:rsid w:val="00AB2CC6"/>
    <w:rsid w:val="00AB5442"/>
    <w:rsid w:val="00AB738E"/>
    <w:rsid w:val="00B033D4"/>
    <w:rsid w:val="00B179BB"/>
    <w:rsid w:val="00B25E71"/>
    <w:rsid w:val="00B32542"/>
    <w:rsid w:val="00B402E1"/>
    <w:rsid w:val="00B415CC"/>
    <w:rsid w:val="00B51C64"/>
    <w:rsid w:val="00B65B02"/>
    <w:rsid w:val="00B71F13"/>
    <w:rsid w:val="00B743AF"/>
    <w:rsid w:val="00B95C36"/>
    <w:rsid w:val="00BB3E8E"/>
    <w:rsid w:val="00BC4CC3"/>
    <w:rsid w:val="00BE271F"/>
    <w:rsid w:val="00BE412A"/>
    <w:rsid w:val="00BE4D99"/>
    <w:rsid w:val="00C17BA7"/>
    <w:rsid w:val="00C27312"/>
    <w:rsid w:val="00C42365"/>
    <w:rsid w:val="00C507BF"/>
    <w:rsid w:val="00C73B55"/>
    <w:rsid w:val="00C76968"/>
    <w:rsid w:val="00C7733E"/>
    <w:rsid w:val="00C8625F"/>
    <w:rsid w:val="00CA7FCB"/>
    <w:rsid w:val="00CB3C9C"/>
    <w:rsid w:val="00CD16AC"/>
    <w:rsid w:val="00CE350B"/>
    <w:rsid w:val="00CF26C2"/>
    <w:rsid w:val="00CF61FF"/>
    <w:rsid w:val="00D15932"/>
    <w:rsid w:val="00D27798"/>
    <w:rsid w:val="00D44710"/>
    <w:rsid w:val="00D45722"/>
    <w:rsid w:val="00D85FE3"/>
    <w:rsid w:val="00DA5618"/>
    <w:rsid w:val="00DC3861"/>
    <w:rsid w:val="00DC64C5"/>
    <w:rsid w:val="00DD63E7"/>
    <w:rsid w:val="00E035E4"/>
    <w:rsid w:val="00E13398"/>
    <w:rsid w:val="00E16774"/>
    <w:rsid w:val="00E4510D"/>
    <w:rsid w:val="00E62CC3"/>
    <w:rsid w:val="00E71FEB"/>
    <w:rsid w:val="00E74B6F"/>
    <w:rsid w:val="00EA644E"/>
    <w:rsid w:val="00EC31F5"/>
    <w:rsid w:val="00EE374C"/>
    <w:rsid w:val="00EF6545"/>
    <w:rsid w:val="00EF7F0A"/>
    <w:rsid w:val="00F01EF0"/>
    <w:rsid w:val="00F245B8"/>
    <w:rsid w:val="00F57043"/>
    <w:rsid w:val="00F57906"/>
    <w:rsid w:val="00F8067E"/>
    <w:rsid w:val="00F874CD"/>
    <w:rsid w:val="00F905C8"/>
    <w:rsid w:val="00FA5DE1"/>
    <w:rsid w:val="00FF0339"/>
    <w:rsid w:val="00FF4D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86CA7"/>
  <w15:docId w15:val="{41B6A3AF-BAD4-464F-8E40-E14E174DA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67E"/>
  </w:style>
  <w:style w:type="paragraph" w:styleId="Heading2">
    <w:name w:val="heading 2"/>
    <w:basedOn w:val="Normal"/>
    <w:link w:val="Heading2Char"/>
    <w:uiPriority w:val="9"/>
    <w:qFormat/>
    <w:rsid w:val="008E7D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3F1"/>
  </w:style>
  <w:style w:type="paragraph" w:styleId="Footer">
    <w:name w:val="footer"/>
    <w:basedOn w:val="Normal"/>
    <w:link w:val="FooterChar"/>
    <w:uiPriority w:val="99"/>
    <w:unhideWhenUsed/>
    <w:rsid w:val="001E7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3F1"/>
  </w:style>
  <w:style w:type="paragraph" w:styleId="BalloonText">
    <w:name w:val="Balloon Text"/>
    <w:basedOn w:val="Normal"/>
    <w:link w:val="BalloonTextChar"/>
    <w:uiPriority w:val="99"/>
    <w:semiHidden/>
    <w:unhideWhenUsed/>
    <w:rsid w:val="001E7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3F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E73F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E73F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B3C9C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31F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8E7D6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8E7D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27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4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hyperlink" Target="mailto:radiantinvestmentsinsurance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Sriraam Tadipatri</cp:lastModifiedBy>
  <cp:revision>2</cp:revision>
  <cp:lastPrinted>2024-11-14T07:06:00Z</cp:lastPrinted>
  <dcterms:created xsi:type="dcterms:W3CDTF">2024-11-14T07:09:00Z</dcterms:created>
  <dcterms:modified xsi:type="dcterms:W3CDTF">2024-11-14T07:09:00Z</dcterms:modified>
</cp:coreProperties>
</file>